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24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7"/>
        <w:gridCol w:w="512"/>
        <w:gridCol w:w="782"/>
        <w:gridCol w:w="6819"/>
        <w:gridCol w:w="995"/>
      </w:tblGrid>
      <w:tr w:rsidR="00C81281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1281" w:rsidRDefault="00C8128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1281" w:rsidRDefault="00C8128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1281" w:rsidRDefault="00C8128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1281" w:rsidRDefault="00C8128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81281" w:rsidRDefault="00C8128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 w:rsidP="00AD6FD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 w:rsidP="00AD6FD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Руководство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 w:rsidP="00AD6FD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Управление метаболическим здоровьем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практическое руководство. Том </w:t>
            </w:r>
            <w:proofErr w:type="spellStart"/>
            <w:r>
              <w:rPr>
                <w:rFonts w:eastAsia="Times New Roman"/>
              </w:rPr>
              <w:t>III</w:t>
            </w:r>
            <w:proofErr w:type="spellEnd"/>
            <w:r>
              <w:rPr>
                <w:rFonts w:eastAsia="Times New Roman"/>
              </w:rPr>
              <w:t xml:space="preserve"> / А. С. </w:t>
            </w:r>
            <w:proofErr w:type="spellStart"/>
            <w:r>
              <w:rPr>
                <w:rFonts w:eastAsia="Times New Roman"/>
              </w:rPr>
              <w:t>Аметов</w:t>
            </w:r>
            <w:proofErr w:type="spellEnd"/>
            <w:r>
              <w:rPr>
                <w:rFonts w:eastAsia="Times New Roman"/>
              </w:rPr>
              <w:t xml:space="preserve">, К. А. Анисимова, С. Г. </w:t>
            </w:r>
            <w:proofErr w:type="spellStart"/>
            <w:r>
              <w:rPr>
                <w:rFonts w:eastAsia="Times New Roman"/>
              </w:rPr>
              <w:t>Баландов</w:t>
            </w:r>
            <w:proofErr w:type="spellEnd"/>
            <w:r>
              <w:rPr>
                <w:rFonts w:eastAsia="Times New Roman"/>
              </w:rPr>
              <w:t xml:space="preserve"> [и др.]. – Москва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ГЭОТАР-Медиа</w:t>
            </w:r>
            <w:proofErr w:type="spellEnd"/>
            <w:r>
              <w:rPr>
                <w:rFonts w:eastAsia="Times New Roman"/>
              </w:rPr>
              <w:t xml:space="preserve">, 2025. – 408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978-5-9704-9058-7.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 w:rsidP="00AD6FD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2025_Управление метаболическим </w:t>
            </w:r>
            <w:proofErr w:type="spellStart"/>
            <w:proofErr w:type="gramStart"/>
            <w:r>
              <w:rPr>
                <w:rFonts w:eastAsia="Times New Roman"/>
              </w:rPr>
              <w:t>обл</w:t>
            </w:r>
            <w:proofErr w:type="spellEnd"/>
            <w:proofErr w:type="gramEnd"/>
            <w:r>
              <w:rPr>
                <w:rFonts w:eastAsia="Times New Roman"/>
              </w:rPr>
              <w:t xml:space="preserve">, 2025_Управление метаболическим </w:t>
            </w:r>
            <w:proofErr w:type="spellStart"/>
            <w:r>
              <w:rPr>
                <w:rFonts w:eastAsia="Times New Roman"/>
              </w:rPr>
              <w:t>вых</w:t>
            </w:r>
            <w:proofErr w:type="spellEnd"/>
            <w:r>
              <w:rPr>
                <w:rFonts w:eastAsia="Times New Roman"/>
              </w:rPr>
              <w:t xml:space="preserve"> данные, 2025_Управление метаболическим кол авторов 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 w:rsidP="00AD6FD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 w:rsidP="00AD6FD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Учебник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 w:rsidP="00AD6FD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Патология детей старшего возраста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учебник для медицинских вузов / Т. Н. Доронина, И. Ю. Карпова, В. В. Краснов [и др.]. – Нижний Новгород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Гладкова О.В., 2023. – 301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978-5-93530-588-8.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 w:rsidP="00AD6FD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2023_Патология детей 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Скворцов, В. В.</w:t>
            </w:r>
            <w:r>
              <w:rPr>
                <w:rFonts w:eastAsia="Times New Roman"/>
              </w:rPr>
              <w:br/>
              <w:t xml:space="preserve">   Основные клинико-лабораторные симптомы и синдромы в нефрологии : учебное пособие для студентов </w:t>
            </w:r>
            <w:proofErr w:type="spellStart"/>
            <w:r>
              <w:rPr>
                <w:rFonts w:eastAsia="Times New Roman"/>
              </w:rPr>
              <w:t>III</w:t>
            </w:r>
            <w:proofErr w:type="spellEnd"/>
            <w:r>
              <w:rPr>
                <w:rFonts w:eastAsia="Times New Roman"/>
              </w:rPr>
              <w:t xml:space="preserve"> курса лечебного факультета / В. В. Скворцов, Е. В. Белякова ; под общ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р</w:t>
            </w:r>
            <w:proofErr w:type="gramEnd"/>
            <w:r>
              <w:rPr>
                <w:rFonts w:eastAsia="Times New Roman"/>
              </w:rPr>
              <w:t>ед. М. Е. Стаценко.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2021. – 56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55.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978-5-9652-0678-0.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>   Сахарный диабет. Этиология, патогенез, клиника, диагностика, дифференциальный диагноз, принципы лечения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М. Е. Стаценко, С. В. Туркина, М. Н. Титаренко. – 4-е изд., </w:t>
            </w:r>
            <w:proofErr w:type="spellStart"/>
            <w:r>
              <w:rPr>
                <w:rFonts w:eastAsia="Times New Roman"/>
              </w:rPr>
              <w:t>перераб</w:t>
            </w:r>
            <w:proofErr w:type="spellEnd"/>
            <w:r>
              <w:rPr>
                <w:rFonts w:eastAsia="Times New Roman"/>
              </w:rPr>
              <w:t xml:space="preserve">., доп. – Волгоград : Издательство ВолгГМУ, 2021. – 116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83-84.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978-5-9652-0697-1.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Хронический коронарный синдром. Этиология, патогенез, клиника, диагностика, принципы лечения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М. Е. Стаценко, С. В. Туркина, И. А. </w:t>
            </w:r>
            <w:proofErr w:type="spellStart"/>
            <w:r>
              <w:rPr>
                <w:rFonts w:eastAsia="Times New Roman"/>
              </w:rPr>
              <w:t>Тыщенко</w:t>
            </w:r>
            <w:proofErr w:type="spellEnd"/>
            <w:r>
              <w:rPr>
                <w:rFonts w:eastAsia="Times New Roman"/>
              </w:rPr>
              <w:t xml:space="preserve">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2021. – 84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82-83.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978-5-9652-0690-2.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Хроническая болезнь почек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М. Е. Стаценко, Н. А. Корнеева, М. В. Деревянченко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2021. – 68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59-60.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978-5-9652-0703-9.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М. Е.</w:t>
            </w:r>
            <w:r>
              <w:rPr>
                <w:rFonts w:eastAsia="Times New Roman"/>
              </w:rPr>
              <w:br/>
              <w:t>   Лабораторная диагностика основных синдромов при заболеваниях печени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М. Е. Стаценко, Р. Г. </w:t>
            </w:r>
            <w:proofErr w:type="spellStart"/>
            <w:r>
              <w:rPr>
                <w:rFonts w:eastAsia="Times New Roman"/>
              </w:rPr>
              <w:t>Мязин</w:t>
            </w:r>
            <w:proofErr w:type="spellEnd"/>
            <w:r>
              <w:rPr>
                <w:rFonts w:eastAsia="Times New Roman"/>
              </w:rPr>
              <w:t>, И. Ю. Стаценко.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2021. – 92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978-5-9652-0647-6.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Pr="00C81281" w:rsidRDefault="001F0537">
            <w:pPr>
              <w:rPr>
                <w:rFonts w:eastAsia="Times New Roman"/>
                <w:lang w:val="en-US"/>
              </w:rPr>
            </w:pPr>
            <w:r w:rsidRPr="00C81281">
              <w:rPr>
                <w:rFonts w:eastAsia="Times New Roman"/>
                <w:lang w:val="en-US"/>
              </w:rPr>
              <w:t>   </w:t>
            </w:r>
            <w:r w:rsidRPr="00C81281">
              <w:rPr>
                <w:rFonts w:eastAsia="Times New Roman"/>
                <w:b/>
                <w:bCs/>
                <w:lang w:val="en-US"/>
              </w:rPr>
              <w:t xml:space="preserve">Subject tests: </w:t>
            </w:r>
            <w:proofErr w:type="spellStart"/>
            <w:r w:rsidRPr="00C81281">
              <w:rPr>
                <w:rFonts w:eastAsia="Times New Roman"/>
                <w:b/>
                <w:bCs/>
                <w:lang w:val="en-US"/>
              </w:rPr>
              <w:t>propedeutics</w:t>
            </w:r>
            <w:proofErr w:type="spellEnd"/>
            <w:r w:rsidRPr="00C81281">
              <w:rPr>
                <w:rFonts w:eastAsia="Times New Roman"/>
                <w:b/>
                <w:bCs/>
                <w:lang w:val="en-US"/>
              </w:rPr>
              <w:t xml:space="preserve"> of internal </w:t>
            </w:r>
            <w:proofErr w:type="gramStart"/>
            <w:r w:rsidRPr="00C81281">
              <w:rPr>
                <w:rFonts w:eastAsia="Times New Roman"/>
                <w:b/>
                <w:bCs/>
                <w:lang w:val="en-US"/>
              </w:rPr>
              <w:t>diseases</w:t>
            </w:r>
            <w:r w:rsidRPr="00C81281">
              <w:rPr>
                <w:rFonts w:eastAsia="Times New Roman"/>
                <w:lang w:val="en-US"/>
              </w:rPr>
              <w:t xml:space="preserve"> :</w:t>
            </w:r>
            <w:proofErr w:type="gramEnd"/>
            <w:r w:rsidRPr="00C81281">
              <w:rPr>
                <w:rFonts w:eastAsia="Times New Roman"/>
                <w:lang w:val="en-US"/>
              </w:rPr>
              <w:t xml:space="preserve"> a tutorial for students in the specialty «Gastroenterology, Hematology» in English. Part 3 / D. N. </w:t>
            </w:r>
            <w:proofErr w:type="spellStart"/>
            <w:r w:rsidRPr="00C81281">
              <w:rPr>
                <w:rFonts w:eastAsia="Times New Roman"/>
                <w:lang w:val="en-US"/>
              </w:rPr>
              <w:t>Emelyanov</w:t>
            </w:r>
            <w:proofErr w:type="spellEnd"/>
            <w:r w:rsidRPr="00C81281">
              <w:rPr>
                <w:rFonts w:eastAsia="Times New Roman"/>
                <w:lang w:val="en-US"/>
              </w:rPr>
              <w:t xml:space="preserve">, R. G. </w:t>
            </w:r>
            <w:proofErr w:type="spellStart"/>
            <w:r w:rsidRPr="00C81281">
              <w:rPr>
                <w:rFonts w:eastAsia="Times New Roman"/>
                <w:lang w:val="en-US"/>
              </w:rPr>
              <w:t>Myazin</w:t>
            </w:r>
            <w:proofErr w:type="spellEnd"/>
            <w:r w:rsidRPr="00C81281">
              <w:rPr>
                <w:rFonts w:eastAsia="Times New Roman"/>
                <w:lang w:val="en-US"/>
              </w:rPr>
              <w:t xml:space="preserve">, E. V. </w:t>
            </w:r>
            <w:proofErr w:type="spellStart"/>
            <w:r w:rsidRPr="00C81281">
              <w:rPr>
                <w:rFonts w:eastAsia="Times New Roman"/>
                <w:lang w:val="en-US"/>
              </w:rPr>
              <w:t>Belyakova</w:t>
            </w:r>
            <w:proofErr w:type="spellEnd"/>
            <w:r w:rsidRPr="00C81281">
              <w:rPr>
                <w:rFonts w:eastAsia="Times New Roman"/>
                <w:lang w:val="en-US"/>
              </w:rPr>
              <w:t xml:space="preserve"> [</w:t>
            </w:r>
            <w:r>
              <w:rPr>
                <w:rFonts w:eastAsia="Times New Roman"/>
              </w:rPr>
              <w:t>и</w:t>
            </w:r>
            <w:r w:rsidRPr="00C81281">
              <w:rPr>
                <w:rFonts w:eastAsia="Times New Roman"/>
                <w:lang w:val="en-US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др</w:t>
            </w:r>
            <w:proofErr w:type="spellEnd"/>
            <w:r w:rsidRPr="00C81281">
              <w:rPr>
                <w:rFonts w:eastAsia="Times New Roman"/>
                <w:lang w:val="en-US"/>
              </w:rPr>
              <w:t xml:space="preserve">.]. – </w:t>
            </w:r>
            <w:proofErr w:type="gramStart"/>
            <w:r>
              <w:rPr>
                <w:rFonts w:eastAsia="Times New Roman"/>
              </w:rPr>
              <w:t>Волгоград</w:t>
            </w:r>
            <w:r w:rsidRPr="00C81281">
              <w:rPr>
                <w:rFonts w:eastAsia="Times New Roman"/>
                <w:lang w:val="en-US"/>
              </w:rPr>
              <w:t xml:space="preserve"> :</w:t>
            </w:r>
            <w:proofErr w:type="gramEnd"/>
            <w:r w:rsidRPr="00C81281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Издательство</w:t>
            </w:r>
            <w:r w:rsidRPr="00C81281">
              <w:rPr>
                <w:rFonts w:eastAsia="Times New Roman"/>
                <w:lang w:val="en-US"/>
              </w:rPr>
              <w:t xml:space="preserve"> </w:t>
            </w:r>
            <w:r>
              <w:rPr>
                <w:rFonts w:eastAsia="Times New Roman"/>
              </w:rPr>
              <w:t>ВолгГМУ</w:t>
            </w:r>
            <w:r w:rsidRPr="00C81281">
              <w:rPr>
                <w:rFonts w:eastAsia="Times New Roman"/>
                <w:lang w:val="en-US"/>
              </w:rPr>
              <w:t xml:space="preserve">, 2021. – 100 </w:t>
            </w:r>
            <w:r>
              <w:rPr>
                <w:rFonts w:eastAsia="Times New Roman"/>
              </w:rPr>
              <w:t>с</w:t>
            </w:r>
            <w:r w:rsidRPr="00C81281">
              <w:rPr>
                <w:rFonts w:eastAsia="Times New Roman"/>
                <w:lang w:val="en-US"/>
              </w:rPr>
              <w:t>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Сотрудники медицинской организации и представители средств массовой информации. Порядок взаимодействия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2021. – 36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31-32.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978-5-9652-0638-4.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Скворцов, В. В.</w:t>
            </w:r>
            <w:r>
              <w:rPr>
                <w:rFonts w:eastAsia="Times New Roman"/>
              </w:rPr>
              <w:br/>
              <w:t>   Инструментальные методы исследования в пульмонологии : учеб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п</w:t>
            </w:r>
            <w:proofErr w:type="gramEnd"/>
            <w:r>
              <w:rPr>
                <w:rFonts w:eastAsia="Times New Roman"/>
              </w:rPr>
              <w:t xml:space="preserve">особие для студентов 3-го курса </w:t>
            </w:r>
            <w:proofErr w:type="spellStart"/>
            <w:r>
              <w:rPr>
                <w:rFonts w:eastAsia="Times New Roman"/>
              </w:rPr>
              <w:t>леч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фак</w:t>
            </w:r>
            <w:proofErr w:type="spellEnd"/>
            <w:r>
              <w:rPr>
                <w:rFonts w:eastAsia="Times New Roman"/>
              </w:rPr>
              <w:t xml:space="preserve">. / В. В. Скворцов, И. В. Родионова ; </w:t>
            </w:r>
            <w:proofErr w:type="spellStart"/>
            <w:r>
              <w:rPr>
                <w:rFonts w:eastAsia="Times New Roman"/>
              </w:rPr>
              <w:t>рец</w:t>
            </w:r>
            <w:proofErr w:type="spellEnd"/>
            <w:r>
              <w:rPr>
                <w:rFonts w:eastAsia="Times New Roman"/>
              </w:rPr>
              <w:t>.: Олейников В. Э., Богачев Р. С. ; под общ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р</w:t>
            </w:r>
            <w:proofErr w:type="gramEnd"/>
            <w:r>
              <w:rPr>
                <w:rFonts w:eastAsia="Times New Roman"/>
              </w:rPr>
              <w:t>ед.: Стаценко М. Е. – Волгоград : Издательство ВолгГМУ, 2021. – 68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.: с. 66-67. – http://library.volgmed.ru/Marc/MObjectDown.asp?MacroName=Skvortcov_Instrumentalnye_metody_2021&amp;MacroAcc=A&amp;DbVal=47.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И. Ю.</w:t>
            </w:r>
            <w:r>
              <w:rPr>
                <w:rFonts w:eastAsia="Times New Roman"/>
              </w:rPr>
              <w:br/>
              <w:t xml:space="preserve">   Атлас </w:t>
            </w:r>
            <w:proofErr w:type="spellStart"/>
            <w:r>
              <w:rPr>
                <w:rFonts w:eastAsia="Times New Roman"/>
              </w:rPr>
              <w:t>ЭКГ</w:t>
            </w:r>
            <w:proofErr w:type="spellEnd"/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И. Ю. Стаценко, В. С. Сергеев.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2021. – 80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.: с. 75-77. – http://library.volgmed.ru/Marc/MObjectDown.asp?MacroName=Atlas_EKG&amp;MacroAcc=A&amp;DbVal=47.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Belyakova</w:t>
            </w:r>
            <w:proofErr w:type="spellEnd"/>
            <w:r>
              <w:rPr>
                <w:rFonts w:eastAsia="Times New Roman"/>
                <w:b/>
                <w:bCs/>
              </w:rPr>
              <w:t>, E.V. 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Main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syndromes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nephrology</w:t>
            </w:r>
            <w:proofErr w:type="spellEnd"/>
            <w:r>
              <w:rPr>
                <w:rFonts w:eastAsia="Times New Roman"/>
              </w:rPr>
              <w:t xml:space="preserve"> = Основные синдромы в нефрологии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methodic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material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recommended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medical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students</w:t>
            </w:r>
            <w:proofErr w:type="spellEnd"/>
            <w:r>
              <w:rPr>
                <w:rFonts w:eastAsia="Times New Roman"/>
              </w:rPr>
              <w:t xml:space="preserve"> (</w:t>
            </w:r>
            <w:proofErr w:type="spellStart"/>
            <w:r>
              <w:rPr>
                <w:rFonts w:eastAsia="Times New Roman"/>
              </w:rPr>
              <w:t>II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III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years</w:t>
            </w:r>
            <w:proofErr w:type="spellEnd"/>
            <w:r>
              <w:rPr>
                <w:rFonts w:eastAsia="Times New Roman"/>
              </w:rPr>
              <w:t xml:space="preserve">) / E. V. </w:t>
            </w:r>
            <w:proofErr w:type="spellStart"/>
            <w:r>
              <w:rPr>
                <w:rFonts w:eastAsia="Times New Roman"/>
              </w:rPr>
              <w:t>Belyakova</w:t>
            </w:r>
            <w:proofErr w:type="spellEnd"/>
            <w:r>
              <w:rPr>
                <w:rFonts w:eastAsia="Times New Roman"/>
              </w:rPr>
              <w:t xml:space="preserve">, D. N. </w:t>
            </w:r>
            <w:proofErr w:type="spellStart"/>
            <w:r>
              <w:rPr>
                <w:rFonts w:eastAsia="Times New Roman"/>
              </w:rPr>
              <w:t>Emelyanov</w:t>
            </w:r>
            <w:proofErr w:type="spellEnd"/>
            <w:r>
              <w:rPr>
                <w:rFonts w:eastAsia="Times New Roman"/>
              </w:rPr>
              <w:t xml:space="preserve">, V. V. </w:t>
            </w:r>
            <w:proofErr w:type="spellStart"/>
            <w:r>
              <w:rPr>
                <w:rFonts w:eastAsia="Times New Roman"/>
              </w:rPr>
              <w:t>Skvortsov</w:t>
            </w:r>
            <w:proofErr w:type="spellEnd"/>
            <w:r>
              <w:rPr>
                <w:rFonts w:eastAsia="Times New Roman"/>
              </w:rPr>
              <w:t>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72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978-5-9652-0786-2.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Пропедевтика внутренних болезней. Сборник тестовых заданий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пособие. Ч. </w:t>
            </w:r>
            <w:proofErr w:type="spellStart"/>
            <w:r>
              <w:rPr>
                <w:rFonts w:eastAsia="Times New Roman"/>
              </w:rPr>
              <w:t>III</w:t>
            </w:r>
            <w:proofErr w:type="spellEnd"/>
            <w:r>
              <w:rPr>
                <w:rFonts w:eastAsia="Times New Roman"/>
              </w:rPr>
              <w:t>. Система пищеварения. Система крови / М. Е. Стаценко, Д. Н. Емельянов, И. Ю. Стаценко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64 с. : ил</w:t>
            </w:r>
            <w:proofErr w:type="gramStart"/>
            <w:r>
              <w:rPr>
                <w:rFonts w:eastAsia="Times New Roman"/>
              </w:rPr>
              <w:t xml:space="preserve">., </w:t>
            </w:r>
            <w:proofErr w:type="spellStart"/>
            <w:proofErr w:type="gramEnd"/>
            <w:r>
              <w:rPr>
                <w:rFonts w:eastAsia="Times New Roman"/>
              </w:rPr>
              <w:t>цв</w:t>
            </w:r>
            <w:proofErr w:type="spellEnd"/>
            <w:r>
              <w:rPr>
                <w:rFonts w:eastAsia="Times New Roman"/>
              </w:rPr>
              <w:t xml:space="preserve">.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с. 64.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Стаценко, И. Ю. .</w:t>
            </w:r>
            <w:r>
              <w:rPr>
                <w:rFonts w:eastAsia="Times New Roman"/>
              </w:rPr>
              <w:br/>
              <w:t xml:space="preserve">   Наглядная </w:t>
            </w:r>
            <w:proofErr w:type="spellStart"/>
            <w:r>
              <w:rPr>
                <w:rFonts w:eastAsia="Times New Roman"/>
              </w:rPr>
              <w:t>ЭКГ</w:t>
            </w:r>
            <w:proofErr w:type="spellEnd"/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И. Ю. Стаценко, В. С. Сергеев, М. Е. Стаценко. – Москва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Логосфера</w:t>
            </w:r>
            <w:proofErr w:type="spellEnd"/>
            <w:r>
              <w:rPr>
                <w:rFonts w:eastAsia="Times New Roman"/>
              </w:rPr>
              <w:t xml:space="preserve">, 2022. – 82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978-5-98657-090-7.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оглав</w:t>
            </w:r>
            <w:proofErr w:type="spellEnd"/>
            <w:r>
              <w:rPr>
                <w:rFonts w:eastAsia="Times New Roman"/>
              </w:rPr>
              <w:t xml:space="preserve"> 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Скворцов, В. В.</w:t>
            </w:r>
            <w:r>
              <w:rPr>
                <w:rFonts w:eastAsia="Times New Roman"/>
              </w:rPr>
              <w:br/>
              <w:t>   Артериальная гипертензия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В. В. Скворцов, А. В. </w:t>
            </w:r>
            <w:proofErr w:type="spellStart"/>
            <w:r>
              <w:rPr>
                <w:rFonts w:eastAsia="Times New Roman"/>
              </w:rPr>
              <w:t>Тумаренко</w:t>
            </w:r>
            <w:proofErr w:type="spellEnd"/>
            <w:r>
              <w:rPr>
                <w:rFonts w:eastAsia="Times New Roman"/>
              </w:rPr>
              <w:t xml:space="preserve"> ; под ред. М. Е. Стаценко.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76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71-72.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978-5-9652-0761-9.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 М. Е.</w:t>
            </w:r>
            <w:r>
              <w:rPr>
                <w:rFonts w:eastAsia="Times New Roman"/>
              </w:rPr>
              <w:br/>
              <w:t>   Пропедевтика внутренних болезней : учеб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п</w:t>
            </w:r>
            <w:proofErr w:type="gramEnd"/>
            <w:r>
              <w:rPr>
                <w:rFonts w:eastAsia="Times New Roman"/>
              </w:rPr>
              <w:t>особ</w:t>
            </w:r>
            <w:proofErr w:type="spellEnd"/>
            <w:r>
              <w:rPr>
                <w:rFonts w:eastAsia="Times New Roman"/>
              </w:rPr>
              <w:t xml:space="preserve">. по дисциплине "Внутренние болезни". Ч. </w:t>
            </w:r>
            <w:proofErr w:type="spellStart"/>
            <w:r>
              <w:rPr>
                <w:rFonts w:eastAsia="Times New Roman"/>
              </w:rPr>
              <w:t>VIII</w:t>
            </w:r>
            <w:proofErr w:type="spellEnd"/>
            <w:r>
              <w:rPr>
                <w:rFonts w:eastAsia="Times New Roman"/>
              </w:rPr>
              <w:t xml:space="preserve">. Эндокринные органы / М. Е. Стаценко, С. В. Туркина, И. А. </w:t>
            </w:r>
            <w:proofErr w:type="spellStart"/>
            <w:r>
              <w:rPr>
                <w:rFonts w:eastAsia="Times New Roman"/>
              </w:rPr>
              <w:t>Тыщенко</w:t>
            </w:r>
            <w:proofErr w:type="spellEnd"/>
            <w:proofErr w:type="gramStart"/>
            <w:r>
              <w:rPr>
                <w:rFonts w:eastAsia="Times New Roman"/>
              </w:rPr>
              <w:t xml:space="preserve"> ;</w:t>
            </w:r>
            <w:proofErr w:type="gramEnd"/>
            <w:r>
              <w:rPr>
                <w:rFonts w:eastAsia="Times New Roman"/>
              </w:rPr>
              <w:t xml:space="preserve"> Министерство здравоохранения Российской Федерации, Волгоградский государственный медицинский университет.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200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Устинова, М. Н.</w:t>
            </w:r>
            <w:r>
              <w:rPr>
                <w:rFonts w:eastAsia="Times New Roman"/>
              </w:rPr>
              <w:br/>
              <w:t>   Лабораторная диагностика острого лейкоза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М. Н. Устинова, О. А. Лешина ; под ред. М. Е. Стаценко.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60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58.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978-5-9652-0817-3.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Острое повреждение почек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М. Е. Стаценко, Н. А. Корнеева, М. В. Деревянченко [и др.] ; Министерство здравоохранения Российской Федерации, Волгоградский государственный медицинский университет.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84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74-75.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978-5-9652-0750-3.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 М. Е.</w:t>
            </w:r>
            <w:r>
              <w:rPr>
                <w:rFonts w:eastAsia="Times New Roman"/>
              </w:rPr>
              <w:br/>
              <w:t>   Пропедевтика внутренних болезней : учеб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</w:rPr>
              <w:t>п</w:t>
            </w:r>
            <w:proofErr w:type="gramEnd"/>
            <w:r>
              <w:rPr>
                <w:rFonts w:eastAsia="Times New Roman"/>
              </w:rPr>
              <w:t>особ</w:t>
            </w:r>
            <w:proofErr w:type="spellEnd"/>
            <w:r>
              <w:rPr>
                <w:rFonts w:eastAsia="Times New Roman"/>
              </w:rPr>
              <w:t xml:space="preserve">. по дисциплине "Внутренние болезни". Ч. </w:t>
            </w:r>
            <w:proofErr w:type="spellStart"/>
            <w:r>
              <w:rPr>
                <w:rFonts w:eastAsia="Times New Roman"/>
              </w:rPr>
              <w:t>VII</w:t>
            </w:r>
            <w:proofErr w:type="spellEnd"/>
            <w:r>
              <w:rPr>
                <w:rFonts w:eastAsia="Times New Roman"/>
              </w:rPr>
              <w:t xml:space="preserve">. Гематология: система гемостаза / М. Е. Стаценко, С. В. Туркина, И. А. </w:t>
            </w:r>
            <w:proofErr w:type="spellStart"/>
            <w:r>
              <w:rPr>
                <w:rFonts w:eastAsia="Times New Roman"/>
              </w:rPr>
              <w:t>Тыщенко</w:t>
            </w:r>
            <w:proofErr w:type="spellEnd"/>
            <w:proofErr w:type="gramStart"/>
            <w:r>
              <w:rPr>
                <w:rFonts w:eastAsia="Times New Roman"/>
              </w:rPr>
              <w:t xml:space="preserve"> ;</w:t>
            </w:r>
            <w:proofErr w:type="gramEnd"/>
            <w:r>
              <w:rPr>
                <w:rFonts w:eastAsia="Times New Roman"/>
              </w:rPr>
              <w:t xml:space="preserve"> Министерство здравоохранения Российской Федерации, Волгоградский государственный медицинский университет.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61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.: с. 56.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Стаценко М. Е.</w:t>
            </w:r>
            <w:r>
              <w:rPr>
                <w:rFonts w:eastAsia="Times New Roman"/>
              </w:rPr>
              <w:br/>
              <w:t>   Пропедевтика внутренних болезней : учеб</w:t>
            </w:r>
            <w:proofErr w:type="gramStart"/>
            <w:r>
              <w:rPr>
                <w:rFonts w:eastAsia="Times New Roman"/>
              </w:rPr>
              <w:t>.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gramStart"/>
            <w:r>
              <w:rPr>
                <w:rFonts w:eastAsia="Times New Roman"/>
              </w:rPr>
              <w:t>п</w:t>
            </w:r>
            <w:proofErr w:type="gramEnd"/>
            <w:r>
              <w:rPr>
                <w:rFonts w:eastAsia="Times New Roman"/>
              </w:rPr>
              <w:t xml:space="preserve">особие по дисциплине "Внутренние болезни". Ч. </w:t>
            </w:r>
            <w:proofErr w:type="spellStart"/>
            <w:r>
              <w:rPr>
                <w:rFonts w:eastAsia="Times New Roman"/>
              </w:rPr>
              <w:t>VI</w:t>
            </w:r>
            <w:proofErr w:type="spellEnd"/>
            <w:r>
              <w:rPr>
                <w:rFonts w:eastAsia="Times New Roman"/>
              </w:rPr>
              <w:t xml:space="preserve">. Гематология: кроветворная система, форменные элементы / М. Е. Стаценко, С. В. Туркина, И. А. </w:t>
            </w:r>
            <w:proofErr w:type="spellStart"/>
            <w:r>
              <w:rPr>
                <w:rFonts w:eastAsia="Times New Roman"/>
              </w:rPr>
              <w:t>Тыщенко</w:t>
            </w:r>
            <w:proofErr w:type="spellEnd"/>
            <w:proofErr w:type="gramStart"/>
            <w:r>
              <w:rPr>
                <w:rFonts w:eastAsia="Times New Roman"/>
              </w:rPr>
              <w:t xml:space="preserve"> ;</w:t>
            </w:r>
            <w:proofErr w:type="gramEnd"/>
            <w:r>
              <w:rPr>
                <w:rFonts w:eastAsia="Times New Roman"/>
              </w:rPr>
              <w:t xml:space="preserve"> Министерство здравоохранения Российской Федерации, Волгоградский государственный медицинский университет.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148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.: с. 141.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Statsenko</w:t>
            </w:r>
            <w:proofErr w:type="spellEnd"/>
            <w:r>
              <w:rPr>
                <w:rFonts w:eastAsia="Times New Roman"/>
                <w:b/>
                <w:bCs/>
              </w:rPr>
              <w:t xml:space="preserve">, I. </w:t>
            </w:r>
            <w:proofErr w:type="spellStart"/>
            <w:r>
              <w:rPr>
                <w:rFonts w:eastAsia="Times New Roman"/>
                <w:b/>
                <w:bCs/>
              </w:rPr>
              <w:t>Yu</w:t>
            </w:r>
            <w:proofErr w:type="spellEnd"/>
            <w:r>
              <w:rPr>
                <w:rFonts w:eastAsia="Times New Roman"/>
                <w:b/>
                <w:bCs/>
              </w:rPr>
              <w:t>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ECG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Atlas</w:t>
            </w:r>
            <w:proofErr w:type="spellEnd"/>
            <w:r>
              <w:rPr>
                <w:rFonts w:eastAsia="Times New Roman"/>
              </w:rPr>
              <w:t xml:space="preserve"> = Атлас </w:t>
            </w:r>
            <w:proofErr w:type="spellStart"/>
            <w:r>
              <w:rPr>
                <w:rFonts w:eastAsia="Times New Roman"/>
              </w:rPr>
              <w:t>ЭКГ</w:t>
            </w:r>
            <w:proofErr w:type="spellEnd"/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</w:t>
            </w:r>
            <w:proofErr w:type="spellStart"/>
            <w:r>
              <w:rPr>
                <w:rFonts w:eastAsia="Times New Roman"/>
              </w:rPr>
              <w:t>Statsenko</w:t>
            </w:r>
            <w:proofErr w:type="spellEnd"/>
            <w:r>
              <w:rPr>
                <w:rFonts w:eastAsia="Times New Roman"/>
              </w:rPr>
              <w:t xml:space="preserve"> I. </w:t>
            </w:r>
            <w:proofErr w:type="spellStart"/>
            <w:r>
              <w:rPr>
                <w:rFonts w:eastAsia="Times New Roman"/>
              </w:rPr>
              <w:t>Yu</w:t>
            </w:r>
            <w:proofErr w:type="spellEnd"/>
            <w:r>
              <w:rPr>
                <w:rFonts w:eastAsia="Times New Roman"/>
              </w:rPr>
              <w:t xml:space="preserve">., D. N. </w:t>
            </w:r>
            <w:proofErr w:type="spellStart"/>
            <w:r>
              <w:rPr>
                <w:rFonts w:eastAsia="Times New Roman"/>
              </w:rPr>
              <w:t>Emelyanov</w:t>
            </w:r>
            <w:proofErr w:type="spellEnd"/>
            <w:r>
              <w:rPr>
                <w:rFonts w:eastAsia="Times New Roman"/>
              </w:rPr>
              <w:t xml:space="preserve">, V. S. </w:t>
            </w:r>
            <w:proofErr w:type="spellStart"/>
            <w:r>
              <w:rPr>
                <w:rFonts w:eastAsia="Times New Roman"/>
              </w:rPr>
              <w:t>Sergeev</w:t>
            </w:r>
            <w:proofErr w:type="spellEnd"/>
            <w:r>
              <w:rPr>
                <w:rFonts w:eastAsia="Times New Roman"/>
              </w:rPr>
              <w:t>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76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978-5-9652-0903-3.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General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therapeutic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care</w:t>
            </w:r>
            <w:proofErr w:type="spellEnd"/>
            <w:r>
              <w:rPr>
                <w:rFonts w:eastAsia="Times New Roman"/>
                <w:b/>
                <w:bCs/>
              </w:rPr>
              <w:t xml:space="preserve"> (</w:t>
            </w:r>
            <w:proofErr w:type="spellStart"/>
            <w:r>
              <w:rPr>
                <w:rFonts w:eastAsia="Times New Roman"/>
                <w:b/>
                <w:bCs/>
              </w:rPr>
              <w:t>for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students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studying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in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a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mediating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language</w:t>
            </w:r>
            <w:proofErr w:type="spellEnd"/>
            <w:r>
              <w:rPr>
                <w:rFonts w:eastAsia="Times New Roman"/>
                <w:b/>
                <w:bCs/>
              </w:rPr>
              <w:t>)</w:t>
            </w:r>
            <w:r>
              <w:rPr>
                <w:rFonts w:eastAsia="Times New Roman"/>
              </w:rPr>
              <w:t xml:space="preserve"> = Общий терапевтический уход (для студентов, обучающихся на языке-посреднике)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tutorial</w:t>
            </w:r>
            <w:proofErr w:type="spellEnd"/>
            <w:r>
              <w:rPr>
                <w:rFonts w:eastAsia="Times New Roman"/>
              </w:rPr>
              <w:t xml:space="preserve"> / M. E. </w:t>
            </w:r>
            <w:proofErr w:type="spellStart"/>
            <w:r>
              <w:rPr>
                <w:rFonts w:eastAsia="Times New Roman"/>
              </w:rPr>
              <w:t>Statsenko</w:t>
            </w:r>
            <w:proofErr w:type="spellEnd"/>
            <w:r>
              <w:rPr>
                <w:rFonts w:eastAsia="Times New Roman"/>
              </w:rPr>
              <w:t xml:space="preserve">, M. A. </w:t>
            </w:r>
            <w:proofErr w:type="spellStart"/>
            <w:r>
              <w:rPr>
                <w:rFonts w:eastAsia="Times New Roman"/>
              </w:rPr>
              <w:t>Kosivtsova</w:t>
            </w:r>
            <w:proofErr w:type="spellEnd"/>
            <w:r>
              <w:rPr>
                <w:rFonts w:eastAsia="Times New Roman"/>
              </w:rPr>
              <w:t xml:space="preserve">, R. G. </w:t>
            </w:r>
            <w:proofErr w:type="spellStart"/>
            <w:r>
              <w:rPr>
                <w:rFonts w:eastAsia="Times New Roman"/>
              </w:rPr>
              <w:t>Myazin</w:t>
            </w:r>
            <w:proofErr w:type="spellEnd"/>
            <w:r>
              <w:rPr>
                <w:rFonts w:eastAsia="Times New Roman"/>
              </w:rPr>
              <w:t xml:space="preserve">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93 </w:t>
            </w:r>
            <w:proofErr w:type="spellStart"/>
            <w:r>
              <w:rPr>
                <w:rFonts w:eastAsia="Times New Roman"/>
              </w:rPr>
              <w:t>p</w:t>
            </w:r>
            <w:proofErr w:type="spellEnd"/>
            <w:r>
              <w:rPr>
                <w:rFonts w:eastAsia="Times New Roman"/>
              </w:rPr>
              <w:t>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Стаценко </w:t>
            </w:r>
            <w:proofErr w:type="spellStart"/>
            <w:r>
              <w:rPr>
                <w:rFonts w:eastAsia="Times New Roman"/>
              </w:rPr>
              <w:t>General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therapeutic</w:t>
            </w:r>
            <w:proofErr w:type="spellEnd"/>
            <w:r>
              <w:rPr>
                <w:rFonts w:eastAsia="Times New Roman"/>
              </w:rPr>
              <w:t xml:space="preserve"> 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Subject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tests</w:t>
            </w:r>
            <w:proofErr w:type="spellEnd"/>
            <w:r>
              <w:rPr>
                <w:rFonts w:eastAsia="Times New Roman"/>
                <w:b/>
                <w:bCs/>
              </w:rPr>
              <w:t xml:space="preserve">: </w:t>
            </w:r>
            <w:proofErr w:type="spellStart"/>
            <w:r>
              <w:rPr>
                <w:rFonts w:eastAsia="Times New Roman"/>
                <w:b/>
                <w:bCs/>
              </w:rPr>
              <w:t>Propedeutics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of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Internal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Diseases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in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English</w:t>
            </w:r>
            <w:proofErr w:type="spellEnd"/>
            <w:r>
              <w:rPr>
                <w:rFonts w:eastAsia="Times New Roman"/>
              </w:rPr>
              <w:t xml:space="preserve"> = Тестовые задания по пропедевтике внутренних болезней на английском языке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для студентов :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Tutorial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Students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Part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II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Pulmonology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Nephrology</w:t>
            </w:r>
            <w:proofErr w:type="spellEnd"/>
            <w:r>
              <w:rPr>
                <w:rFonts w:eastAsia="Times New Roman"/>
              </w:rPr>
              <w:t xml:space="preserve">, </w:t>
            </w:r>
            <w:proofErr w:type="spellStart"/>
            <w:r>
              <w:rPr>
                <w:rFonts w:eastAsia="Times New Roman"/>
              </w:rPr>
              <w:t>Endocrinology</w:t>
            </w:r>
            <w:proofErr w:type="spellEnd"/>
            <w:r>
              <w:rPr>
                <w:rFonts w:eastAsia="Times New Roman"/>
              </w:rPr>
              <w:t xml:space="preserve"> / Д. Н. Емельянов, Р. Г. </w:t>
            </w:r>
            <w:proofErr w:type="spellStart"/>
            <w:r>
              <w:rPr>
                <w:rFonts w:eastAsia="Times New Roman"/>
              </w:rPr>
              <w:t>Мязин</w:t>
            </w:r>
            <w:proofErr w:type="spellEnd"/>
            <w:r>
              <w:rPr>
                <w:rFonts w:eastAsia="Times New Roman"/>
              </w:rPr>
              <w:t>, Е. В. Белякова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73 </w:t>
            </w:r>
            <w:proofErr w:type="gramStart"/>
            <w:r>
              <w:rPr>
                <w:rFonts w:eastAsia="Times New Roman"/>
              </w:rPr>
              <w:t>с</w:t>
            </w:r>
            <w:proofErr w:type="gramEnd"/>
            <w:r>
              <w:rPr>
                <w:rFonts w:eastAsia="Times New Roman"/>
              </w:rPr>
              <w:t>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Subject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tests</w:t>
            </w:r>
            <w:proofErr w:type="spellEnd"/>
            <w:r>
              <w:rPr>
                <w:rFonts w:eastAsia="Times New Roman"/>
                <w:b/>
                <w:bCs/>
              </w:rPr>
              <w:t xml:space="preserve">: </w:t>
            </w:r>
            <w:proofErr w:type="spellStart"/>
            <w:r>
              <w:rPr>
                <w:rFonts w:eastAsia="Times New Roman"/>
                <w:b/>
                <w:bCs/>
              </w:rPr>
              <w:t>Propedeutics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of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Internal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Diseases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in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English</w:t>
            </w:r>
            <w:proofErr w:type="spellEnd"/>
            <w:r>
              <w:rPr>
                <w:rFonts w:eastAsia="Times New Roman"/>
              </w:rPr>
              <w:t xml:space="preserve"> = Тестовые задания по пропедевтике внутренних болезней на английском языке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для студентов : а </w:t>
            </w:r>
            <w:proofErr w:type="spellStart"/>
            <w:r>
              <w:rPr>
                <w:rFonts w:eastAsia="Times New Roman"/>
              </w:rPr>
              <w:t>Tutorial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Students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Part</w:t>
            </w:r>
            <w:proofErr w:type="spellEnd"/>
            <w:r>
              <w:rPr>
                <w:rFonts w:eastAsia="Times New Roman"/>
              </w:rPr>
              <w:t xml:space="preserve"> I. </w:t>
            </w:r>
            <w:proofErr w:type="spellStart"/>
            <w:r>
              <w:rPr>
                <w:rFonts w:eastAsia="Times New Roman"/>
              </w:rPr>
              <w:t>Cardiology</w:t>
            </w:r>
            <w:proofErr w:type="spellEnd"/>
            <w:r>
              <w:rPr>
                <w:rFonts w:eastAsia="Times New Roman"/>
              </w:rPr>
              <w:t xml:space="preserve"> / Д. Н. Емельянов, Р. Г. </w:t>
            </w:r>
            <w:proofErr w:type="spellStart"/>
            <w:r>
              <w:rPr>
                <w:rFonts w:eastAsia="Times New Roman"/>
              </w:rPr>
              <w:t>Мязин</w:t>
            </w:r>
            <w:proofErr w:type="spellEnd"/>
            <w:r>
              <w:rPr>
                <w:rFonts w:eastAsia="Times New Roman"/>
              </w:rPr>
              <w:t>, Е. В. Белякова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96 </w:t>
            </w:r>
            <w:proofErr w:type="gramStart"/>
            <w:r>
              <w:rPr>
                <w:rFonts w:eastAsia="Times New Roman"/>
              </w:rPr>
              <w:t>с</w:t>
            </w:r>
            <w:proofErr w:type="gramEnd"/>
            <w:r>
              <w:rPr>
                <w:rFonts w:eastAsia="Times New Roman"/>
              </w:rPr>
              <w:t>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Пропедевтика внутренних болезней. Сборник тестовых заданий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в 3 частях. Ч. </w:t>
            </w:r>
            <w:proofErr w:type="spellStart"/>
            <w:r>
              <w:rPr>
                <w:rFonts w:eastAsia="Times New Roman"/>
              </w:rPr>
              <w:t>I</w:t>
            </w:r>
            <w:proofErr w:type="spellEnd"/>
            <w:r>
              <w:rPr>
                <w:rFonts w:eastAsia="Times New Roman"/>
              </w:rPr>
              <w:t xml:space="preserve"> / М. Е. Стаценко, Д. Н. Емельянов, И. Ю. Стаценко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91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с. 90-91.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Заболевания кишечника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М. Е. Стаценко, С. В. Туркина, Н. Н. </w:t>
            </w:r>
            <w:proofErr w:type="spellStart"/>
            <w:r>
              <w:rPr>
                <w:rFonts w:eastAsia="Times New Roman"/>
              </w:rPr>
              <w:t>Шилина</w:t>
            </w:r>
            <w:proofErr w:type="spellEnd"/>
            <w:r>
              <w:rPr>
                <w:rFonts w:eastAsia="Times New Roman"/>
              </w:rPr>
              <w:t xml:space="preserve">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88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с. 83-85.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978-5-9652-0943-0.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Пропедевтика внутренних болезней. Сборник тестовых заданий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в 3 частях. Ч. </w:t>
            </w:r>
            <w:proofErr w:type="spellStart"/>
            <w:r>
              <w:rPr>
                <w:rFonts w:eastAsia="Times New Roman"/>
              </w:rPr>
              <w:t>II</w:t>
            </w:r>
            <w:proofErr w:type="spellEnd"/>
            <w:r>
              <w:rPr>
                <w:rFonts w:eastAsia="Times New Roman"/>
              </w:rPr>
              <w:t xml:space="preserve"> / М. Е. Стаценко, Д. Н. Емельянов, И. Ю. Стаценко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82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с. 78-79.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Тромбофилические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состояния в клинике внутренних болезней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М. Е. Стаценко, С. В. Туркина, И. А. </w:t>
            </w:r>
            <w:proofErr w:type="spellStart"/>
            <w:r>
              <w:rPr>
                <w:rFonts w:eastAsia="Times New Roman"/>
              </w:rPr>
              <w:t>Тыщенко</w:t>
            </w:r>
            <w:proofErr w:type="spellEnd"/>
            <w:r>
              <w:rPr>
                <w:rFonts w:eastAsia="Times New Roman"/>
              </w:rPr>
              <w:t xml:space="preserve">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92 </w:t>
            </w:r>
            <w:proofErr w:type="spellStart"/>
            <w:r>
              <w:rPr>
                <w:rFonts w:eastAsia="Times New Roman"/>
              </w:rPr>
              <w:t>c</w:t>
            </w:r>
            <w:proofErr w:type="spellEnd"/>
            <w:r>
              <w:rPr>
                <w:rFonts w:eastAsia="Times New Roman"/>
              </w:rPr>
              <w:t>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цв</w:t>
            </w:r>
            <w:proofErr w:type="spellEnd"/>
            <w:r>
              <w:rPr>
                <w:rFonts w:eastAsia="Times New Roman"/>
              </w:rPr>
              <w:t xml:space="preserve">.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85-91.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978-5-9652-0923-2.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Белякова</w:t>
            </w:r>
            <w:r w:rsidRPr="00C81281">
              <w:rPr>
                <w:rFonts w:eastAsia="Times New Roman"/>
                <w:b/>
                <w:bCs/>
                <w:lang w:val="en-US"/>
              </w:rPr>
              <w:t xml:space="preserve">, </w:t>
            </w:r>
            <w:r>
              <w:rPr>
                <w:rFonts w:eastAsia="Times New Roman"/>
                <w:b/>
                <w:bCs/>
              </w:rPr>
              <w:t>Е</w:t>
            </w:r>
            <w:r w:rsidRPr="00C81281">
              <w:rPr>
                <w:rFonts w:eastAsia="Times New Roman"/>
                <w:b/>
                <w:bCs/>
                <w:lang w:val="en-US"/>
              </w:rPr>
              <w:t xml:space="preserve">. </w:t>
            </w:r>
            <w:r>
              <w:rPr>
                <w:rFonts w:eastAsia="Times New Roman"/>
                <w:b/>
                <w:bCs/>
              </w:rPr>
              <w:t>В</w:t>
            </w:r>
            <w:r w:rsidRPr="00C81281">
              <w:rPr>
                <w:rFonts w:eastAsia="Times New Roman"/>
                <w:b/>
                <w:bCs/>
                <w:lang w:val="en-US"/>
              </w:rPr>
              <w:t>.</w:t>
            </w:r>
            <w:r w:rsidRPr="00C81281">
              <w:rPr>
                <w:rFonts w:eastAsia="Times New Roman"/>
                <w:lang w:val="en-US"/>
              </w:rPr>
              <w:br/>
              <w:t xml:space="preserve">   Disturbances of the cardiac rhythm. </w:t>
            </w:r>
            <w:proofErr w:type="spellStart"/>
            <w:r>
              <w:rPr>
                <w:rFonts w:eastAsia="Times New Roman"/>
              </w:rPr>
              <w:t>A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tutorial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students</w:t>
            </w:r>
            <w:proofErr w:type="spellEnd"/>
            <w:r>
              <w:rPr>
                <w:rFonts w:eastAsia="Times New Roman"/>
              </w:rPr>
              <w:t xml:space="preserve"> = Нарушения сердечного ритма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для студентов / Е. В. Белякова, Д. Н. Емельянов, В. В. Скворцов.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56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55.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978-5-9652-0861-6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150 экз.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Хроническая сердечная недостаточность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М. Е. Стаценко, М. В. Деревянченко, Н. А. Корнеева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2024. – 67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58-60.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978-5-9652-0992-7.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Belyakova</w:t>
            </w:r>
            <w:proofErr w:type="spellEnd"/>
            <w:r>
              <w:rPr>
                <w:rFonts w:eastAsia="Times New Roman"/>
                <w:b/>
                <w:bCs/>
              </w:rPr>
              <w:t>, E. V.</w:t>
            </w:r>
            <w:r>
              <w:rPr>
                <w:rFonts w:eastAsia="Times New Roman"/>
              </w:rPr>
              <w:br/>
              <w:t>   </w:t>
            </w:r>
            <w:proofErr w:type="spellStart"/>
            <w:r>
              <w:rPr>
                <w:rFonts w:eastAsia="Times New Roman"/>
              </w:rPr>
              <w:t>Ischemic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heart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disease</w:t>
            </w:r>
            <w:proofErr w:type="spellEnd"/>
            <w:r>
              <w:rPr>
                <w:rFonts w:eastAsia="Times New Roman"/>
              </w:rPr>
              <w:t xml:space="preserve"> = Ишемическая болезнь сердца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для студентов / под ред. М</w:t>
            </w:r>
            <w:r w:rsidRPr="00C81281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Е</w:t>
            </w:r>
            <w:r w:rsidRPr="00C81281">
              <w:rPr>
                <w:rFonts w:eastAsia="Times New Roman"/>
                <w:lang w:val="en-US"/>
              </w:rPr>
              <w:t xml:space="preserve">. </w:t>
            </w:r>
            <w:r>
              <w:rPr>
                <w:rFonts w:eastAsia="Times New Roman"/>
              </w:rPr>
              <w:t>Стаценко</w:t>
            </w:r>
            <w:r w:rsidRPr="00C81281">
              <w:rPr>
                <w:rFonts w:eastAsia="Times New Roman"/>
                <w:lang w:val="en-US"/>
              </w:rPr>
              <w:t xml:space="preserve"> : a tutorial for students / E. V. </w:t>
            </w:r>
            <w:proofErr w:type="spellStart"/>
            <w:r w:rsidRPr="00C81281">
              <w:rPr>
                <w:rFonts w:eastAsia="Times New Roman"/>
                <w:lang w:val="en-US"/>
              </w:rPr>
              <w:t>Belyakova</w:t>
            </w:r>
            <w:proofErr w:type="spellEnd"/>
            <w:r w:rsidRPr="00C81281">
              <w:rPr>
                <w:rFonts w:eastAsia="Times New Roman"/>
                <w:lang w:val="en-US"/>
              </w:rPr>
              <w:t xml:space="preserve">, D. N. </w:t>
            </w:r>
            <w:proofErr w:type="spellStart"/>
            <w:r w:rsidRPr="00C81281">
              <w:rPr>
                <w:rFonts w:eastAsia="Times New Roman"/>
                <w:lang w:val="en-US"/>
              </w:rPr>
              <w:t>Emelyanov</w:t>
            </w:r>
            <w:proofErr w:type="spellEnd"/>
            <w:r w:rsidRPr="00C81281">
              <w:rPr>
                <w:rFonts w:eastAsia="Times New Roman"/>
                <w:lang w:val="en-US"/>
              </w:rPr>
              <w:t xml:space="preserve">, V. V. </w:t>
            </w:r>
            <w:proofErr w:type="spellStart"/>
            <w:proofErr w:type="gramStart"/>
            <w:r w:rsidRPr="00C81281">
              <w:rPr>
                <w:rFonts w:eastAsia="Times New Roman"/>
                <w:lang w:val="en-US"/>
              </w:rPr>
              <w:t>Skvortsov</w:t>
            </w:r>
            <w:proofErr w:type="spellEnd"/>
            <w:r w:rsidRPr="00C81281">
              <w:rPr>
                <w:rFonts w:eastAsia="Times New Roman"/>
                <w:lang w:val="en-US"/>
              </w:rPr>
              <w:t xml:space="preserve"> ;</w:t>
            </w:r>
            <w:proofErr w:type="gramEnd"/>
            <w:r w:rsidRPr="00C81281">
              <w:rPr>
                <w:rFonts w:eastAsia="Times New Roman"/>
                <w:lang w:val="en-US"/>
              </w:rPr>
              <w:t xml:space="preserve"> ed. </w:t>
            </w:r>
            <w:r>
              <w:rPr>
                <w:rFonts w:eastAsia="Times New Roman"/>
              </w:rPr>
              <w:t xml:space="preserve">M. E. </w:t>
            </w:r>
            <w:proofErr w:type="spellStart"/>
            <w:r>
              <w:rPr>
                <w:rFonts w:eastAsia="Times New Roman"/>
              </w:rPr>
              <w:t>Statsenko</w:t>
            </w:r>
            <w:proofErr w:type="spellEnd"/>
            <w:r>
              <w:rPr>
                <w:rFonts w:eastAsia="Times New Roman"/>
              </w:rPr>
              <w:t>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2024. – 48 с. (</w:t>
            </w:r>
            <w:proofErr w:type="spellStart"/>
            <w:r>
              <w:rPr>
                <w:rFonts w:eastAsia="Times New Roman"/>
              </w:rPr>
              <w:t>усл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печ</w:t>
            </w:r>
            <w:proofErr w:type="spellEnd"/>
            <w:r>
              <w:rPr>
                <w:rFonts w:eastAsia="Times New Roman"/>
              </w:rPr>
              <w:t xml:space="preserve">. л. 5,58).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45.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978-5-9652-0921-7.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Основные методы исследования </w:t>
            </w:r>
            <w:proofErr w:type="spellStart"/>
            <w:r>
              <w:rPr>
                <w:rFonts w:eastAsia="Times New Roman"/>
                <w:b/>
                <w:bCs/>
              </w:rPr>
              <w:t>гепатобилиарной</w:t>
            </w:r>
            <w:proofErr w:type="spellEnd"/>
            <w:r>
              <w:rPr>
                <w:rFonts w:eastAsia="Times New Roman"/>
                <w:b/>
                <w:bCs/>
              </w:rPr>
              <w:t xml:space="preserve"> системы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М. Е. Стаценко, О. Ю. </w:t>
            </w:r>
            <w:proofErr w:type="spellStart"/>
            <w:r>
              <w:rPr>
                <w:rFonts w:eastAsia="Times New Roman"/>
              </w:rPr>
              <w:t>Свириденко</w:t>
            </w:r>
            <w:proofErr w:type="spellEnd"/>
            <w:r>
              <w:rPr>
                <w:rFonts w:eastAsia="Times New Roman"/>
              </w:rPr>
              <w:t>, Д. Н. Емельянов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2024. – 112 с. (</w:t>
            </w:r>
            <w:proofErr w:type="spellStart"/>
            <w:r>
              <w:rPr>
                <w:rFonts w:eastAsia="Times New Roman"/>
              </w:rPr>
              <w:t>усл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печ</w:t>
            </w:r>
            <w:proofErr w:type="spellEnd"/>
            <w:r>
              <w:rPr>
                <w:rFonts w:eastAsia="Times New Roman"/>
              </w:rPr>
              <w:t xml:space="preserve">. л. 6, 51).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с. 110-111.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978-5-9652-1018-3.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Общий уход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М. Е. Стаценко, С. В. Туркина, С. В. </w:t>
            </w:r>
            <w:proofErr w:type="spellStart"/>
            <w:r>
              <w:rPr>
                <w:rFonts w:eastAsia="Times New Roman"/>
              </w:rPr>
              <w:t>Тыщенко</w:t>
            </w:r>
            <w:proofErr w:type="spellEnd"/>
            <w:r>
              <w:rPr>
                <w:rFonts w:eastAsia="Times New Roman"/>
              </w:rPr>
              <w:t xml:space="preserve">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2024. – 113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.: с. 112.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Использование в учебном процессе современного </w:t>
            </w:r>
            <w:proofErr w:type="spellStart"/>
            <w:r>
              <w:rPr>
                <w:rFonts w:eastAsia="Times New Roman"/>
                <w:b/>
                <w:bCs/>
              </w:rPr>
              <w:t>симуляционного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оборудования в клинике внутренних болезней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М. Е. Стаценко, М. В. Деревянченко, С. В. </w:t>
            </w:r>
            <w:proofErr w:type="spellStart"/>
            <w:r>
              <w:rPr>
                <w:rFonts w:eastAsia="Times New Roman"/>
              </w:rPr>
              <w:t>Фабрицкая</w:t>
            </w:r>
            <w:proofErr w:type="spellEnd"/>
            <w:r>
              <w:rPr>
                <w:rFonts w:eastAsia="Times New Roman"/>
              </w:rPr>
              <w:t xml:space="preserve">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Библиотечно-издательский центр ВолгГМУ, 2025. – 57 с. (</w:t>
            </w:r>
            <w:proofErr w:type="spellStart"/>
            <w:r>
              <w:rPr>
                <w:rFonts w:eastAsia="Times New Roman"/>
              </w:rPr>
              <w:t>уч</w:t>
            </w:r>
            <w:proofErr w:type="spellEnd"/>
            <w:r>
              <w:rPr>
                <w:rFonts w:eastAsia="Times New Roman"/>
              </w:rPr>
              <w:t xml:space="preserve">. изд. л. 2,32).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.: с. 52-57.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Скворцов, В. В.</w:t>
            </w:r>
            <w:r>
              <w:rPr>
                <w:rFonts w:eastAsia="Times New Roman"/>
              </w:rPr>
              <w:br/>
              <w:t>   Оценка функционального состояния организма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В. В. Скворцов, О. В. </w:t>
            </w:r>
            <w:proofErr w:type="spellStart"/>
            <w:r>
              <w:rPr>
                <w:rFonts w:eastAsia="Times New Roman"/>
              </w:rPr>
              <w:t>Разваляева</w:t>
            </w:r>
            <w:proofErr w:type="spellEnd"/>
            <w:r>
              <w:rPr>
                <w:rFonts w:eastAsia="Times New Roman"/>
              </w:rPr>
              <w:t>, И. В. Родионова ; ред. М. Е. Стаценко.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2024. – 92 с. (</w:t>
            </w:r>
            <w:proofErr w:type="spellStart"/>
            <w:r>
              <w:rPr>
                <w:rFonts w:eastAsia="Times New Roman"/>
              </w:rPr>
              <w:t>усл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печ</w:t>
            </w:r>
            <w:proofErr w:type="spellEnd"/>
            <w:r>
              <w:rPr>
                <w:rFonts w:eastAsia="Times New Roman"/>
              </w:rPr>
              <w:t>. л. 5,35)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88-89.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978-5-9652-1006-0.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1F0537" w:rsidTr="001F053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Учебно-методическое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proofErr w:type="spellStart"/>
            <w:r>
              <w:rPr>
                <w:rFonts w:eastAsia="Times New Roman"/>
                <w:b/>
                <w:bCs/>
              </w:rPr>
              <w:t>Gastrointestinal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problems</w:t>
            </w:r>
            <w:proofErr w:type="spellEnd"/>
            <w:r>
              <w:rPr>
                <w:rFonts w:eastAsia="Times New Roman"/>
                <w:b/>
                <w:bCs/>
              </w:rPr>
              <w:t xml:space="preserve"> (</w:t>
            </w:r>
            <w:proofErr w:type="spellStart"/>
            <w:r>
              <w:rPr>
                <w:rFonts w:eastAsia="Times New Roman"/>
                <w:b/>
                <w:bCs/>
              </w:rPr>
              <w:t>clinical</w:t>
            </w:r>
            <w:proofErr w:type="spellEnd"/>
            <w:r>
              <w:rPr>
                <w:rFonts w:eastAsia="Times New Roman"/>
                <w:b/>
                <w:bCs/>
              </w:rPr>
              <w:t xml:space="preserve">, </w:t>
            </w:r>
            <w:proofErr w:type="spellStart"/>
            <w:r>
              <w:rPr>
                <w:rFonts w:eastAsia="Times New Roman"/>
                <w:b/>
                <w:bCs/>
              </w:rPr>
              <w:t>morphological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and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diagnostic</w:t>
            </w:r>
            <w:proofErr w:type="spellEnd"/>
            <w:r>
              <w:rPr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</w:rPr>
              <w:t>aspects</w:t>
            </w:r>
            <w:proofErr w:type="spellEnd"/>
            <w:r>
              <w:rPr>
                <w:rFonts w:eastAsia="Times New Roman"/>
                <w:b/>
                <w:bCs/>
              </w:rPr>
              <w:t>)</w:t>
            </w:r>
            <w:r>
              <w:rPr>
                <w:rFonts w:eastAsia="Times New Roman"/>
              </w:rPr>
              <w:t xml:space="preserve"> = Патология желудочно-кишечного тракта (клинико-морфологические и диагностические аспекты)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Tutorial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on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courses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forensic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medicine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pathology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for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students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of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the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general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medicine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faculty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and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pediatric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faculty</w:t>
            </w:r>
            <w:proofErr w:type="spellEnd"/>
            <w:r>
              <w:rPr>
                <w:rFonts w:eastAsia="Times New Roman"/>
              </w:rPr>
              <w:t xml:space="preserve"> / V. B. </w:t>
            </w:r>
            <w:proofErr w:type="spellStart"/>
            <w:r>
              <w:rPr>
                <w:rFonts w:eastAsia="Times New Roman"/>
              </w:rPr>
              <w:t>Barkanov</w:t>
            </w:r>
            <w:proofErr w:type="spellEnd"/>
            <w:r>
              <w:rPr>
                <w:rFonts w:eastAsia="Times New Roman"/>
              </w:rPr>
              <w:t xml:space="preserve">, D. N. </w:t>
            </w:r>
            <w:proofErr w:type="spellStart"/>
            <w:r>
              <w:rPr>
                <w:rFonts w:eastAsia="Times New Roman"/>
              </w:rPr>
              <w:t>Emelyanov</w:t>
            </w:r>
            <w:proofErr w:type="spellEnd"/>
            <w:r>
              <w:rPr>
                <w:rFonts w:eastAsia="Times New Roman"/>
              </w:rPr>
              <w:t xml:space="preserve">, V. V. </w:t>
            </w:r>
            <w:proofErr w:type="spellStart"/>
            <w:r>
              <w:rPr>
                <w:rFonts w:eastAsia="Times New Roman"/>
              </w:rPr>
              <w:t>Ermilov</w:t>
            </w:r>
            <w:proofErr w:type="spellEnd"/>
            <w:r>
              <w:rPr>
                <w:rFonts w:eastAsia="Times New Roman"/>
              </w:rPr>
              <w:t xml:space="preserve">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112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цв</w:t>
            </w:r>
            <w:proofErr w:type="spellEnd"/>
            <w:r>
              <w:rPr>
                <w:rFonts w:eastAsia="Times New Roman"/>
              </w:rPr>
              <w:t xml:space="preserve">.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108-109.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978-5-9652-0735-0.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F0537" w:rsidRDefault="001F053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</w:tbl>
    <w:p w:rsidR="00E57475" w:rsidRDefault="00E57475">
      <w:pPr>
        <w:rPr>
          <w:rFonts w:eastAsia="Times New Roman"/>
        </w:rPr>
      </w:pPr>
    </w:p>
    <w:sectPr w:rsidR="00E57475" w:rsidSect="00FB7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2C5311"/>
    <w:rsid w:val="001F0537"/>
    <w:rsid w:val="002C5311"/>
    <w:rsid w:val="009B1C69"/>
    <w:rsid w:val="00C81281"/>
    <w:rsid w:val="00E57475"/>
    <w:rsid w:val="00FB7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F51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1688</Words>
  <Characters>9622</Characters>
  <Application>Microsoft Office Word</Application>
  <DocSecurity>0</DocSecurity>
  <Lines>80</Lines>
  <Paragraphs>22</Paragraphs>
  <ScaleCrop>false</ScaleCrop>
  <Company/>
  <LinksUpToDate>false</LinksUpToDate>
  <CharactersWithSpaces>11288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4</cp:revision>
  <dcterms:created xsi:type="dcterms:W3CDTF">2026-09-02T07:26:00Z</dcterms:created>
  <dcterms:modified xsi:type="dcterms:W3CDTF">2026-09-02T07:32:00Z</dcterms:modified>
</cp:coreProperties>
</file>